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DA89" w14:textId="4233E79E" w:rsidR="001962FE" w:rsidRPr="00367079" w:rsidRDefault="00AE078F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sz w:val="24"/>
          <w:szCs w:val="24"/>
          <w:lang w:val="en-GB"/>
        </w:rPr>
      </w:pPr>
      <w:r w:rsidRPr="00367079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r w:rsidR="00367079" w:rsidRPr="00367079">
        <w:rPr>
          <w:rFonts w:ascii="Gill Sans MT" w:hAnsi="Gill Sans MT" w:cstheme="majorBidi"/>
          <w:sz w:val="24"/>
          <w:szCs w:val="24"/>
          <w:lang w:val="en-GB"/>
        </w:rPr>
        <w:t>107</w:t>
      </w:r>
      <w:r w:rsidRPr="00367079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proofErr w:type="spellStart"/>
      <w:r w:rsidR="00DD0309">
        <w:rPr>
          <w:rFonts w:ascii="Gill Sans MT" w:hAnsi="Gill Sans MT" w:cstheme="majorBidi"/>
          <w:sz w:val="24"/>
          <w:szCs w:val="24"/>
          <w:lang w:val="en-GB"/>
        </w:rPr>
        <w:t>vv</w:t>
      </w:r>
      <w:proofErr w:type="spellEnd"/>
      <w:r w:rsidR="00DD0309">
        <w:rPr>
          <w:rFonts w:ascii="Gill Sans MT" w:hAnsi="Gill Sans MT" w:cstheme="majorBidi"/>
          <w:sz w:val="24"/>
          <w:szCs w:val="24"/>
          <w:lang w:val="en-GB"/>
        </w:rPr>
        <w:t xml:space="preserve"> 1-3, 17-22 </w:t>
      </w:r>
      <w:r w:rsidR="009E239A" w:rsidRPr="00367079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442315" w:rsidRPr="00367079">
        <w:rPr>
          <w:rFonts w:ascii="Gill Sans MT" w:hAnsi="Gill Sans MT" w:cstheme="majorBidi"/>
          <w:sz w:val="24"/>
          <w:szCs w:val="24"/>
          <w:lang w:val="en-GB"/>
        </w:rPr>
        <w:t>C</w:t>
      </w:r>
      <w:r w:rsidRPr="00367079">
        <w:rPr>
          <w:rFonts w:ascii="Gill Sans MT" w:hAnsi="Gill Sans MT" w:cstheme="majorBidi"/>
          <w:sz w:val="24"/>
          <w:szCs w:val="24"/>
          <w:lang w:val="en-GB"/>
        </w:rPr>
        <w:t>ommon Worship</w:t>
      </w:r>
      <w:r w:rsidR="003E78BA" w:rsidRPr="00367079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84E24" w:rsidRPr="00367079">
        <w:rPr>
          <w:rFonts w:ascii="Gill Sans MT" w:hAnsi="Gill Sans MT" w:cstheme="majorBidi"/>
          <w:sz w:val="24"/>
          <w:szCs w:val="24"/>
          <w:lang w:val="en-GB"/>
        </w:rPr>
        <w:t xml:space="preserve">     </w:t>
      </w:r>
      <w:r w:rsidR="003E78BA" w:rsidRPr="00367079">
        <w:rPr>
          <w:rFonts w:ascii="Gill Sans MT" w:hAnsi="Gill Sans MT" w:cstheme="majorBidi"/>
          <w:sz w:val="24"/>
          <w:szCs w:val="24"/>
          <w:lang w:val="en-GB"/>
        </w:rPr>
        <w:t>Chant:</w:t>
      </w:r>
      <w:r w:rsidR="00E6487A" w:rsidRPr="00367079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367079" w:rsidRPr="00367079">
        <w:rPr>
          <w:rFonts w:ascii="Gill Sans MT" w:hAnsi="Gill Sans MT" w:cstheme="majorBidi"/>
          <w:sz w:val="24"/>
          <w:szCs w:val="24"/>
          <w:lang w:val="en-GB"/>
        </w:rPr>
        <w:t>Thomas Attwood</w:t>
      </w:r>
    </w:p>
    <w:p w14:paraId="2B4A16C3" w14:textId="2F1AAAAC" w:rsidR="00EE6A6F" w:rsidRPr="00367079" w:rsidRDefault="00EE6A6F" w:rsidP="00140687">
      <w:pPr>
        <w:tabs>
          <w:tab w:val="left" w:pos="426"/>
        </w:tabs>
        <w:spacing w:line="240" w:lineRule="auto"/>
        <w:rPr>
          <w:rFonts w:ascii="Gill Sans MT" w:hAnsi="Gill Sans MT" w:cs="Segoe UI Symbol"/>
          <w:color w:val="FF0000"/>
          <w:sz w:val="24"/>
          <w:szCs w:val="24"/>
          <w:lang w:val="en-GB"/>
        </w:rPr>
      </w:pPr>
      <w:r w:rsidRPr="00367079">
        <w:rPr>
          <w:rFonts w:ascii="Gill Sans MT" w:hAnsi="Gill Sans MT" w:cs="Segoe UI Symbol"/>
          <w:color w:val="FF0000"/>
          <w:sz w:val="24"/>
          <w:szCs w:val="24"/>
          <w:lang w:val="en-GB"/>
        </w:rPr>
        <w:t>Chant on a single line of music:</w:t>
      </w:r>
    </w:p>
    <w:p w14:paraId="3816BF0F" w14:textId="1EB2B0C1" w:rsidR="004C3AB3" w:rsidRPr="00367079" w:rsidRDefault="00367079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367079">
        <w:rPr>
          <w:rFonts w:ascii="Gill Sans MT" w:hAnsi="Gill Sans MT" w:cstheme="majorBidi"/>
          <w:noProof/>
          <w:color w:val="FF0000"/>
          <w:sz w:val="24"/>
          <w:szCs w:val="24"/>
          <w:lang w:val="en-GB"/>
        </w:rPr>
        <w:drawing>
          <wp:inline distT="0" distB="0" distL="0" distR="0" wp14:anchorId="48338B8B" wp14:editId="51A7BBEB">
            <wp:extent cx="5759450" cy="423545"/>
            <wp:effectExtent l="0" t="0" r="0" b="0"/>
            <wp:docPr id="13089931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93190" name="Grafik 1308993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C3D4" w14:textId="304C0BB5" w:rsidR="00EE6A6F" w:rsidRPr="00367079" w:rsidRDefault="00EE6A6F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367079">
        <w:rPr>
          <w:rFonts w:ascii="Gill Sans MT" w:hAnsi="Gill Sans MT" w:cstheme="majorBidi"/>
          <w:color w:val="FF0000"/>
          <w:sz w:val="24"/>
          <w:szCs w:val="24"/>
          <w:lang w:val="en-GB"/>
        </w:rPr>
        <w:t>Or, on two lines of music for copying into narrow columns:</w:t>
      </w:r>
    </w:p>
    <w:p w14:paraId="18A9DB55" w14:textId="77777777" w:rsidR="00367079" w:rsidRPr="00367079" w:rsidRDefault="00367079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367079"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690FB98E" wp14:editId="62B6282E">
            <wp:extent cx="2520000" cy="342853"/>
            <wp:effectExtent l="0" t="0" r="0" b="635"/>
            <wp:docPr id="150630574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05743" name="Grafik 1506305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4003D" w14:textId="35F5256F" w:rsidR="00875C2F" w:rsidRDefault="00367079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367079"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769919A4" wp14:editId="4A08280C">
            <wp:extent cx="2520000" cy="342853"/>
            <wp:effectExtent l="0" t="0" r="0" b="635"/>
            <wp:docPr id="112010577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05778" name="Grafik 11201057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2FFC" w14:textId="77777777" w:rsidR="00140687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7BAED1BE" w14:textId="77777777" w:rsidR="00140687" w:rsidRPr="00367079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10D03AC" w14:textId="0855D4EB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 xml:space="preserve">O give thanks to the Lord, for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he is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gracious,</w:t>
      </w:r>
    </w:p>
    <w:p w14:paraId="7B52D165" w14:textId="76EBCD2D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 xml:space="preserve">for his steadfast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love </w:t>
      </w:r>
      <w:proofErr w:type="spellStart"/>
      <w:r w:rsidRPr="00367079">
        <w:rPr>
          <w:rFonts w:ascii="Gill Sans MT" w:hAnsi="Gill Sans MT"/>
        </w:rPr>
        <w:t>en</w:t>
      </w:r>
      <w:proofErr w:type="spellEnd"/>
      <w:r>
        <w:rPr>
          <w:rFonts w:ascii="Gill Sans MT" w:hAnsi="Gill Sans MT"/>
        </w:rPr>
        <w:t>-</w:t>
      </w:r>
      <w:r w:rsidRPr="00367079">
        <w:rPr>
          <w:rFonts w:ascii="Gill Sans MT" w:hAnsi="Gill Sans MT" w:cs="Arial"/>
        </w:rPr>
        <w:t>|</w:t>
      </w:r>
      <w:proofErr w:type="spellStart"/>
      <w:r w:rsidRPr="00367079">
        <w:rPr>
          <w:rFonts w:ascii="Gill Sans MT" w:hAnsi="Gill Sans MT"/>
        </w:rPr>
        <w:t>dures</w:t>
      </w:r>
      <w:proofErr w:type="spellEnd"/>
      <w:r w:rsidRPr="00367079">
        <w:rPr>
          <w:rFonts w:ascii="Gill Sans MT" w:hAnsi="Gill Sans MT"/>
        </w:rPr>
        <w:t xml:space="preserve"> for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ever.</w:t>
      </w:r>
    </w:p>
    <w:p w14:paraId="39DFD118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33380FD2" w14:textId="7CB15391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2</w:t>
      </w:r>
      <w:r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 xml:space="preserve">Let the redeemed of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Lord say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this,</w:t>
      </w:r>
    </w:p>
    <w:p w14:paraId="08C3B625" w14:textId="1B0A3336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those he re</w:t>
      </w:r>
      <w:r>
        <w:rPr>
          <w:rFonts w:ascii="Gill Sans MT" w:hAnsi="Gill Sans MT"/>
        </w:rPr>
        <w:t>-</w:t>
      </w:r>
      <w:r w:rsidRPr="00367079">
        <w:rPr>
          <w:rFonts w:ascii="Gill Sans MT" w:hAnsi="Gill Sans MT" w:cs="Arial"/>
        </w:rPr>
        <w:t>|</w:t>
      </w:r>
      <w:r w:rsidRPr="00367079">
        <w:rPr>
          <w:rFonts w:ascii="Gill Sans MT" w:hAnsi="Gill Sans MT"/>
        </w:rPr>
        <w:t>deemed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Fonts w:ascii="Gill Sans MT" w:hAnsi="Gill Sans MT"/>
        </w:rPr>
        <w:t xml:space="preserve"> from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hand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Fonts w:ascii="Gill Sans MT" w:hAnsi="Gill Sans MT"/>
        </w:rPr>
        <w:t xml:space="preserve"> of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enemy,</w:t>
      </w:r>
    </w:p>
    <w:p w14:paraId="2791F123" w14:textId="77777777" w:rsidR="007C50D7" w:rsidRDefault="007C50D7" w:rsidP="00140687">
      <w:pPr>
        <w:pStyle w:val="ve1"/>
        <w:spacing w:before="0" w:beforeAutospacing="0" w:after="0" w:afterAutospacing="0"/>
        <w:rPr>
          <w:rFonts w:ascii="Gill Sans MT" w:hAnsi="Gill Sans MT"/>
          <w:i/>
        </w:rPr>
      </w:pPr>
    </w:p>
    <w:p w14:paraId="51AFF6A7" w14:textId="30CF9B9F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  <w:i/>
        </w:rPr>
        <w:t>2</w:t>
      </w:r>
      <w:r w:rsidRPr="00367079">
        <w:rPr>
          <w:rFonts w:ascii="Gill Sans MT" w:hAnsi="Gill Sans MT"/>
          <w:i/>
          <w:vertAlign w:val="superscript"/>
        </w:rPr>
        <w:t>nd</w:t>
      </w:r>
      <w:r w:rsidRPr="00367079">
        <w:rPr>
          <w:rFonts w:ascii="Gill Sans MT" w:hAnsi="Gill Sans MT"/>
          <w:i/>
        </w:rPr>
        <w:t xml:space="preserve"> part </w:t>
      </w:r>
      <w:r w:rsidRPr="00367079">
        <w:rPr>
          <w:rFonts w:ascii="Gill Sans MT" w:hAnsi="Gill Sans MT"/>
        </w:rPr>
        <w:t>3</w:t>
      </w:r>
      <w:r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>And gathered out of the lands</w:t>
      </w:r>
      <w:r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 xml:space="preserve">from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east and</w:t>
      </w:r>
      <w:r w:rsidR="007C50D7" w:rsidRPr="00367079">
        <w:rPr>
          <w:rFonts w:ascii="Gill Sans MT" w:hAnsi="Gill Sans MT" w:cs="Arial"/>
        </w:rPr>
        <w:t>·</w:t>
      </w:r>
      <w:r w:rsidR="007C50D7" w:rsidRPr="00367079"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 xml:space="preserve">from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west,</w:t>
      </w:r>
    </w:p>
    <w:p w14:paraId="669634B0" w14:textId="35BBF036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 xml:space="preserve">from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north and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from the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south.</w:t>
      </w:r>
    </w:p>
    <w:p w14:paraId="6F2D1C02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1C7AD195" w14:textId="23F7A978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17</w:t>
      </w:r>
      <w:r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>Some were foolish and took a re</w:t>
      </w:r>
      <w:r>
        <w:rPr>
          <w:rFonts w:ascii="Gill Sans MT" w:hAnsi="Gill Sans MT"/>
        </w:rPr>
        <w:t>-</w:t>
      </w:r>
      <w:r w:rsidRPr="00367079">
        <w:rPr>
          <w:rFonts w:ascii="Gill Sans MT" w:hAnsi="Gill Sans MT" w:cs="Arial"/>
        </w:rPr>
        <w:t>|</w:t>
      </w:r>
      <w:proofErr w:type="spellStart"/>
      <w:r w:rsidRPr="00367079">
        <w:rPr>
          <w:rFonts w:ascii="Gill Sans MT" w:hAnsi="Gill Sans MT"/>
        </w:rPr>
        <w:t>bellious</w:t>
      </w:r>
      <w:proofErr w:type="spellEnd"/>
      <w:r w:rsidRPr="00367079">
        <w:rPr>
          <w:rFonts w:ascii="Gill Sans MT" w:hAnsi="Gill Sans MT"/>
        </w:rPr>
        <w:t xml:space="preserve"> </w:t>
      </w:r>
      <w:r w:rsidRPr="00367079">
        <w:rPr>
          <w:rFonts w:ascii="Gill Sans MT" w:hAnsi="Gill Sans MT" w:cs="Arial"/>
        </w:rPr>
        <w:t>|</w:t>
      </w:r>
      <w:r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way,</w:t>
      </w:r>
    </w:p>
    <w:p w14:paraId="2EC70A56" w14:textId="0FFAAE3F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and were plagued be</w:t>
      </w:r>
      <w:r w:rsidR="00140687">
        <w:rPr>
          <w:rFonts w:ascii="Gill Sans MT" w:hAnsi="Gill Sans MT"/>
        </w:rPr>
        <w:t>-</w:t>
      </w:r>
      <w:r w:rsidR="00140687" w:rsidRPr="00367079">
        <w:rPr>
          <w:rFonts w:ascii="Gill Sans MT" w:hAnsi="Gill Sans MT" w:cs="Arial"/>
        </w:rPr>
        <w:t>|</w:t>
      </w:r>
      <w:r w:rsidRPr="00367079">
        <w:rPr>
          <w:rFonts w:ascii="Gill Sans MT" w:hAnsi="Gill Sans MT"/>
        </w:rPr>
        <w:t xml:space="preserve">cause of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their wrong</w:t>
      </w:r>
      <w:r w:rsidR="00140687">
        <w:rPr>
          <w:rFonts w:ascii="Gill Sans MT" w:hAnsi="Gill Sans MT"/>
        </w:rPr>
        <w:t>-</w:t>
      </w:r>
      <w:r w:rsidR="00140687" w:rsidRPr="00367079">
        <w:rPr>
          <w:rFonts w:ascii="Gill Sans MT" w:hAnsi="Gill Sans MT" w:cs="Arial"/>
        </w:rPr>
        <w:t>|</w:t>
      </w:r>
      <w:r w:rsidRPr="00367079">
        <w:rPr>
          <w:rFonts w:ascii="Gill Sans MT" w:hAnsi="Gill Sans MT"/>
        </w:rPr>
        <w:t>doing.</w:t>
      </w:r>
    </w:p>
    <w:p w14:paraId="64A0716A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24E44A7A" w14:textId="30987A81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18</w:t>
      </w:r>
      <w:r w:rsidR="00140687"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 xml:space="preserve">Their soul abhorred all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manner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Fonts w:ascii="Gill Sans MT" w:hAnsi="Gill Sans MT"/>
        </w:rPr>
        <w:t xml:space="preserve"> of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food</w:t>
      </w:r>
    </w:p>
    <w:p w14:paraId="6509FDDD" w14:textId="58914712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 xml:space="preserve">and drew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near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Fonts w:ascii="Gill Sans MT" w:hAnsi="Gill Sans MT"/>
        </w:rPr>
        <w:t xml:space="preserve"> to the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gates of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death.</w:t>
      </w:r>
    </w:p>
    <w:p w14:paraId="010E1C83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4B5CF56E" w14:textId="0AECFBA8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19</w:t>
      </w:r>
      <w:r w:rsidR="00140687"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 xml:space="preserve">Then they cried to the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Lord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Fonts w:ascii="Gill Sans MT" w:hAnsi="Gill Sans MT"/>
        </w:rPr>
        <w:t xml:space="preserve"> in their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trouble,</w:t>
      </w:r>
    </w:p>
    <w:p w14:paraId="48405740" w14:textId="67F1D0CA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and he de</w:t>
      </w:r>
      <w:r w:rsidR="00140687">
        <w:rPr>
          <w:rFonts w:ascii="Gill Sans MT" w:hAnsi="Gill Sans MT"/>
        </w:rPr>
        <w:t>-</w:t>
      </w:r>
      <w:r w:rsidR="00140687" w:rsidRPr="00367079">
        <w:rPr>
          <w:rFonts w:ascii="Gill Sans MT" w:hAnsi="Gill Sans MT" w:cs="Arial"/>
        </w:rPr>
        <w:t>|</w:t>
      </w:r>
      <w:r w:rsidRPr="00367079">
        <w:rPr>
          <w:rFonts w:ascii="Gill Sans MT" w:hAnsi="Gill Sans MT"/>
        </w:rPr>
        <w:t>livered</w:t>
      </w:r>
      <w:r w:rsidR="00140687" w:rsidRPr="00367079">
        <w:rPr>
          <w:rFonts w:ascii="Gill Sans MT" w:hAnsi="Gill Sans MT" w:cs="Arial"/>
        </w:rPr>
        <w:t>·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them from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their dis</w:t>
      </w:r>
      <w:r w:rsidR="00140687">
        <w:rPr>
          <w:rFonts w:ascii="Gill Sans MT" w:hAnsi="Gill Sans MT"/>
        </w:rPr>
        <w:t>-</w:t>
      </w:r>
      <w:r w:rsidR="00140687" w:rsidRPr="00367079">
        <w:rPr>
          <w:rFonts w:ascii="Gill Sans MT" w:hAnsi="Gill Sans MT" w:cs="Arial"/>
        </w:rPr>
        <w:t>|</w:t>
      </w:r>
      <w:r w:rsidRPr="00367079">
        <w:rPr>
          <w:rFonts w:ascii="Gill Sans MT" w:hAnsi="Gill Sans MT"/>
        </w:rPr>
        <w:t>tress.</w:t>
      </w:r>
    </w:p>
    <w:p w14:paraId="637D0E3F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6760075E" w14:textId="156875D4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20</w:t>
      </w:r>
      <w:r w:rsidR="00140687">
        <w:rPr>
          <w:rFonts w:ascii="Gill Sans MT" w:hAnsi="Gill Sans MT"/>
        </w:rPr>
        <w:t xml:space="preserve"> </w:t>
      </w:r>
      <w:r w:rsidRPr="00367079">
        <w:rPr>
          <w:rFonts w:ascii="Gill Sans MT" w:hAnsi="Gill Sans MT"/>
        </w:rPr>
        <w:t xml:space="preserve">He sent forth his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word and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healed them,</w:t>
      </w:r>
    </w:p>
    <w:p w14:paraId="6A07882C" w14:textId="3EDBAF47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 xml:space="preserve">and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 xml:space="preserve">saved them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Fonts w:ascii="Gill Sans MT" w:hAnsi="Gill Sans MT"/>
        </w:rPr>
        <w:t>from de</w:t>
      </w:r>
      <w:r w:rsidR="00140687">
        <w:rPr>
          <w:rFonts w:ascii="Gill Sans MT" w:hAnsi="Gill Sans MT"/>
        </w:rPr>
        <w:t>-</w:t>
      </w:r>
      <w:r w:rsidR="00140687" w:rsidRPr="00367079">
        <w:rPr>
          <w:rFonts w:ascii="Gill Sans MT" w:hAnsi="Gill Sans MT" w:cs="Arial"/>
        </w:rPr>
        <w:t>|</w:t>
      </w:r>
      <w:proofErr w:type="spellStart"/>
      <w:r w:rsidR="00140687">
        <w:rPr>
          <w:rFonts w:ascii="Gill Sans MT" w:hAnsi="Gill Sans MT" w:cs="Arial"/>
        </w:rPr>
        <w:t>s</w:t>
      </w:r>
      <w:r w:rsidRPr="00367079">
        <w:rPr>
          <w:rFonts w:ascii="Gill Sans MT" w:hAnsi="Gill Sans MT"/>
        </w:rPr>
        <w:t>truction</w:t>
      </w:r>
      <w:proofErr w:type="spellEnd"/>
      <w:r w:rsidRPr="00367079">
        <w:rPr>
          <w:rFonts w:ascii="Gill Sans MT" w:hAnsi="Gill Sans MT"/>
        </w:rPr>
        <w:t>.</w:t>
      </w:r>
    </w:p>
    <w:p w14:paraId="261246B4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3DFFF6D2" w14:textId="4F98701F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21</w:t>
      </w:r>
      <w:r w:rsidR="00140687">
        <w:rPr>
          <w:rFonts w:ascii="Gill Sans MT" w:hAnsi="Gill Sans MT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Let them give thanks to the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Lord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 for his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goodness</w:t>
      </w:r>
    </w:p>
    <w:p w14:paraId="1FACB347" w14:textId="3EFBD748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Style w:val="Hervorhebung"/>
          <w:rFonts w:ascii="Gill Sans MT" w:hAnsi="Gill Sans MT"/>
          <w:i w:val="0"/>
          <w:iCs w:val="0"/>
        </w:rPr>
        <w:t xml:space="preserve">and the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wonders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 he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does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 for his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children.</w:t>
      </w:r>
    </w:p>
    <w:p w14:paraId="7DEC05D8" w14:textId="77777777" w:rsidR="00140687" w:rsidRDefault="00140687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3F666E3B" w14:textId="262F4162" w:rsidR="00367079" w:rsidRPr="00367079" w:rsidRDefault="00367079" w:rsidP="00140687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367079">
        <w:rPr>
          <w:rFonts w:ascii="Gill Sans MT" w:hAnsi="Gill Sans MT"/>
        </w:rPr>
        <w:t>22</w:t>
      </w:r>
      <w:r w:rsidR="00140687">
        <w:rPr>
          <w:rFonts w:ascii="Gill Sans MT" w:hAnsi="Gill Sans MT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Let them offer him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sacrifices</w:t>
      </w:r>
      <w:r w:rsidR="00140687" w:rsidRPr="00367079">
        <w:rPr>
          <w:rFonts w:ascii="Gill Sans MT" w:hAnsi="Gill Sans MT" w:cs="Arial"/>
        </w:rPr>
        <w:t>·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 of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thanksgiving</w:t>
      </w:r>
    </w:p>
    <w:p w14:paraId="579F9331" w14:textId="000FC62D" w:rsidR="00367079" w:rsidRPr="00367079" w:rsidRDefault="00367079" w:rsidP="00140687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367079">
        <w:rPr>
          <w:rStyle w:val="Hervorhebung"/>
          <w:rFonts w:ascii="Gill Sans MT" w:hAnsi="Gill Sans MT"/>
          <w:i w:val="0"/>
          <w:iCs w:val="0"/>
        </w:rPr>
        <w:t xml:space="preserve">and tell of his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acts with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 xml:space="preserve">shouts of </w:t>
      </w:r>
      <w:r w:rsidR="00140687" w:rsidRPr="00367079">
        <w:rPr>
          <w:rFonts w:ascii="Gill Sans MT" w:hAnsi="Gill Sans MT" w:cs="Arial"/>
        </w:rPr>
        <w:t>|</w:t>
      </w:r>
      <w:r w:rsidR="00140687">
        <w:rPr>
          <w:rFonts w:ascii="Gill Sans MT" w:hAnsi="Gill Sans MT" w:cs="Arial"/>
        </w:rPr>
        <w:t xml:space="preserve"> </w:t>
      </w:r>
      <w:r w:rsidRPr="00367079">
        <w:rPr>
          <w:rStyle w:val="Hervorhebung"/>
          <w:rFonts w:ascii="Gill Sans MT" w:hAnsi="Gill Sans MT"/>
          <w:i w:val="0"/>
          <w:iCs w:val="0"/>
        </w:rPr>
        <w:t>joy.</w:t>
      </w:r>
    </w:p>
    <w:p w14:paraId="561D3F11" w14:textId="77777777" w:rsidR="00367079" w:rsidRDefault="00367079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BF77940" w14:textId="77777777" w:rsidR="00140687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8C864DC" w14:textId="77777777" w:rsidR="00140687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93A3C" w14:textId="77777777" w:rsidR="00140687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B2F9C54" w14:textId="77777777" w:rsidR="00140687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31ED76" w14:textId="77777777" w:rsidR="00140687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1818F98" w14:textId="77777777" w:rsidR="00140687" w:rsidRPr="00367079" w:rsidRDefault="00140687" w:rsidP="00140687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7CD297D" w14:textId="22E6CE8B" w:rsidR="003E78BA" w:rsidRPr="00367079" w:rsidRDefault="003E78BA" w:rsidP="00140687">
      <w:pPr>
        <w:tabs>
          <w:tab w:val="left" w:pos="426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367079" w:rsidRDefault="003E78BA" w:rsidP="00140687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  <w:lang w:val="en-GB"/>
        </w:rPr>
      </w:pPr>
      <w:r w:rsidRPr="00367079">
        <w:rPr>
          <w:rFonts w:ascii="Gill Sans MT" w:hAnsi="Gill Sans MT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E78BA" w:rsidRPr="00367079" w:rsidSect="00543DE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3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741CD"/>
    <w:rsid w:val="000959F9"/>
    <w:rsid w:val="00097672"/>
    <w:rsid w:val="000B1466"/>
    <w:rsid w:val="000E58E3"/>
    <w:rsid w:val="00120768"/>
    <w:rsid w:val="00123CF7"/>
    <w:rsid w:val="00140687"/>
    <w:rsid w:val="00154247"/>
    <w:rsid w:val="00163583"/>
    <w:rsid w:val="00163AC9"/>
    <w:rsid w:val="00167874"/>
    <w:rsid w:val="00172829"/>
    <w:rsid w:val="0018363F"/>
    <w:rsid w:val="00186AA1"/>
    <w:rsid w:val="001962FE"/>
    <w:rsid w:val="001F3D41"/>
    <w:rsid w:val="001F6D5F"/>
    <w:rsid w:val="00206682"/>
    <w:rsid w:val="00207AEC"/>
    <w:rsid w:val="00291CFC"/>
    <w:rsid w:val="002A15F5"/>
    <w:rsid w:val="002B125B"/>
    <w:rsid w:val="002B1C41"/>
    <w:rsid w:val="002C2B4C"/>
    <w:rsid w:val="002E47D2"/>
    <w:rsid w:val="00327FB6"/>
    <w:rsid w:val="003307F4"/>
    <w:rsid w:val="00367079"/>
    <w:rsid w:val="0038344C"/>
    <w:rsid w:val="003C590E"/>
    <w:rsid w:val="003E0B2F"/>
    <w:rsid w:val="003E78BA"/>
    <w:rsid w:val="0043492F"/>
    <w:rsid w:val="00442315"/>
    <w:rsid w:val="0049430B"/>
    <w:rsid w:val="00496A21"/>
    <w:rsid w:val="004C3AB3"/>
    <w:rsid w:val="004E0CF0"/>
    <w:rsid w:val="004E775F"/>
    <w:rsid w:val="00511422"/>
    <w:rsid w:val="0051253B"/>
    <w:rsid w:val="00517BFB"/>
    <w:rsid w:val="00543DE3"/>
    <w:rsid w:val="005601E8"/>
    <w:rsid w:val="00570B07"/>
    <w:rsid w:val="00577C18"/>
    <w:rsid w:val="005821FB"/>
    <w:rsid w:val="005A0CA1"/>
    <w:rsid w:val="005D48C4"/>
    <w:rsid w:val="005D6769"/>
    <w:rsid w:val="00620E5C"/>
    <w:rsid w:val="00631C14"/>
    <w:rsid w:val="006562ED"/>
    <w:rsid w:val="00663248"/>
    <w:rsid w:val="0067721A"/>
    <w:rsid w:val="00680BD4"/>
    <w:rsid w:val="00686A30"/>
    <w:rsid w:val="006932C9"/>
    <w:rsid w:val="0069558D"/>
    <w:rsid w:val="006C5984"/>
    <w:rsid w:val="006D006F"/>
    <w:rsid w:val="006D51C4"/>
    <w:rsid w:val="00730782"/>
    <w:rsid w:val="00736AE5"/>
    <w:rsid w:val="00752139"/>
    <w:rsid w:val="00754DFE"/>
    <w:rsid w:val="007710D7"/>
    <w:rsid w:val="007844F7"/>
    <w:rsid w:val="00795D36"/>
    <w:rsid w:val="007C50D7"/>
    <w:rsid w:val="007D71D7"/>
    <w:rsid w:val="007F0D22"/>
    <w:rsid w:val="007F1A5D"/>
    <w:rsid w:val="0080105C"/>
    <w:rsid w:val="0083170A"/>
    <w:rsid w:val="00875C2F"/>
    <w:rsid w:val="008C4FAC"/>
    <w:rsid w:val="008D19C6"/>
    <w:rsid w:val="00962A48"/>
    <w:rsid w:val="009671D2"/>
    <w:rsid w:val="0097600A"/>
    <w:rsid w:val="00977969"/>
    <w:rsid w:val="00984E24"/>
    <w:rsid w:val="009B05A9"/>
    <w:rsid w:val="009B09AD"/>
    <w:rsid w:val="009B35B6"/>
    <w:rsid w:val="009B4A98"/>
    <w:rsid w:val="009D1E5F"/>
    <w:rsid w:val="009E239A"/>
    <w:rsid w:val="00A20833"/>
    <w:rsid w:val="00A323B2"/>
    <w:rsid w:val="00A5777B"/>
    <w:rsid w:val="00A9506A"/>
    <w:rsid w:val="00AD78BA"/>
    <w:rsid w:val="00AE078F"/>
    <w:rsid w:val="00B405A0"/>
    <w:rsid w:val="00BA5577"/>
    <w:rsid w:val="00BC578E"/>
    <w:rsid w:val="00BE0B41"/>
    <w:rsid w:val="00CA0D83"/>
    <w:rsid w:val="00CA37C4"/>
    <w:rsid w:val="00CA3B32"/>
    <w:rsid w:val="00CA692E"/>
    <w:rsid w:val="00CD39C1"/>
    <w:rsid w:val="00CE5928"/>
    <w:rsid w:val="00D1354A"/>
    <w:rsid w:val="00D14E82"/>
    <w:rsid w:val="00D517C9"/>
    <w:rsid w:val="00D80AB6"/>
    <w:rsid w:val="00D87986"/>
    <w:rsid w:val="00DB37B6"/>
    <w:rsid w:val="00DB7DB7"/>
    <w:rsid w:val="00DD0309"/>
    <w:rsid w:val="00E04482"/>
    <w:rsid w:val="00E10816"/>
    <w:rsid w:val="00E35F90"/>
    <w:rsid w:val="00E64043"/>
    <w:rsid w:val="00E6487A"/>
    <w:rsid w:val="00E85AD3"/>
    <w:rsid w:val="00EB7189"/>
    <w:rsid w:val="00EC4590"/>
    <w:rsid w:val="00EE6A6F"/>
    <w:rsid w:val="00EF53A7"/>
    <w:rsid w:val="00F015DF"/>
    <w:rsid w:val="00F22634"/>
    <w:rsid w:val="00F77201"/>
    <w:rsid w:val="00F80C63"/>
    <w:rsid w:val="00F91852"/>
    <w:rsid w:val="00FA0CF9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customStyle="1" w:styleId="ve1">
    <w:name w:val="ve1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orts">
    <w:name w:val="sorts"/>
    <w:basedOn w:val="Absatz-Standardschriftart"/>
    <w:rsid w:val="00367079"/>
  </w:style>
  <w:style w:type="character" w:styleId="Hervorhebung">
    <w:name w:val="Emphasis"/>
    <w:basedOn w:val="Absatz-Standardschriftart"/>
    <w:uiPriority w:val="20"/>
    <w:qFormat/>
    <w:rsid w:val="00367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2024-02-20T18:39:00Z</dcterms:created>
  <dcterms:modified xsi:type="dcterms:W3CDTF">2024-02-23T17:43:00Z</dcterms:modified>
</cp:coreProperties>
</file>